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2" w:name="_GoBack"/>
      <w:bookmarkStart w:id="0" w:name="_Toc464725620"/>
      <w:bookmarkStart w:id="1" w:name="_Toc464725638"/>
      <w:r>
        <w:rPr>
          <w:rFonts w:hint="eastAsia" w:ascii="Times New Roman" w:hAnsi="Times New Roman"/>
          <w:b/>
          <w:sz w:val="24"/>
          <w:szCs w:val="24"/>
        </w:rPr>
        <w:t>后勤</w:t>
      </w:r>
      <w:bookmarkEnd w:id="0"/>
      <w:r>
        <w:rPr>
          <w:rFonts w:hint="eastAsia" w:ascii="Times New Roman" w:hAnsi="Times New Roman"/>
          <w:b/>
          <w:sz w:val="24"/>
          <w:szCs w:val="24"/>
        </w:rPr>
        <w:t>服务处（膳食服务中心、校医院、幼儿园）</w:t>
      </w:r>
    </w:p>
    <w:bookmarkEnd w:id="2"/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43"/>
        <w:gridCol w:w="21"/>
        <w:gridCol w:w="1416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556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上级有关后勤保障工作的通知、规定、决定、通告等重要文件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后勤保障各项工作的规章制度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后勤保障工作计划、总结、报告、请示、批复和统计报表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重要会议文件材料，会议纪要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以及汇报材料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后勤保障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工作的各种重要合同、协议书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各后勤服务中心建设、经营的重要文件材料和统计报表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校园环境测评、调研资料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保障服务性用房管理相关材料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重要物业管理相关材料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校园环境建设和绿化的规划、方案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等材料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学校环境卫生相关的重要文件材料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本校计划生育工作文件及领取独生子女证名册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膳食服务中心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膳食服务中心各项工作的规章制度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膳食服务中心工作计划、总结、报告、请示、批复和统计报表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重要会议文件材料，会议纪要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以及汇报材料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膳食服务中心工作的各种重要合同、协议书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校医院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上级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关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医疗保险、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医院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管理、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红十字会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工作的文件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医院工作计划、总结、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报告、请示、批复及统计报表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医院工作的规章制度、规定、管理办法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学校重大活动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保健工作的计划、总结、规定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通知等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教职工及学生健康调查及统计材料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重要医疗会议记录、纪要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利用价值的材料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幼儿园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上级有关基础教育（中、小学教育和幼教）工作的文件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（1） 针对本校的文件材料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（2） 作为普发性、需要长期贯彻执行的文件材料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幼儿园工作规章制度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幼儿园工作规划、方案及其重要举措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幼儿园工作计划、总结、报告、请示、批复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学校基础教育工作的基本情况，相关统计报表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重要教学、科研活动的文件材料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重要会议的文件材料、会议纪要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10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bookmarkEnd w:id="1"/>
    </w:tbl>
    <w:p>
      <w:pPr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0FF33"/>
    <w:rsid w:val="DFF0F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2024-04-26T10:31:00Z</dcterms:created>
  <dc:creator>Pluto.</dc:creator>
  <cp:lastModifiedBy>Pluto.</cp:lastModifiedBy>
  <dcterms:modified xsi:type="dcterms:W3CDTF">2024-04-26T10:31:29Z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25499DC1256A9488F1112B664A1A471C_41</vt:lpwstr>
  </property>
</Properties>
</file>