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1B" w:rsidRDefault="002F42CD">
      <w:pPr>
        <w:widowControl/>
        <w:spacing w:after="100" w:afterAutospacing="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国有资产管理办公室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55"/>
        <w:gridCol w:w="1425"/>
      </w:tblGrid>
      <w:tr w:rsidR="0085001B">
        <w:trPr>
          <w:trHeight w:val="46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保管期限</w:t>
            </w:r>
          </w:p>
        </w:tc>
      </w:tr>
      <w:tr w:rsidR="0085001B">
        <w:trPr>
          <w:trHeight w:val="46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上级有关资产的规章制度</w:t>
            </w:r>
          </w:p>
          <w:p w:rsidR="0085001B" w:rsidRDefault="002F42CD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针对本校重要的</w:t>
            </w:r>
          </w:p>
          <w:p w:rsidR="0085001B" w:rsidRDefault="002F42CD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需要贯彻执行的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85001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46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本校各类资产的各项办法、规定、条例等规章制度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46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国资办工作计划、报告、总结、请示及上级批复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46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本校有关房屋资产综合性统计材料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46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学校各类房产所有权证和土地证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46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其他有保存价值的材料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460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经营性国有资产管理工作</w:t>
            </w:r>
          </w:p>
        </w:tc>
      </w:tr>
      <w:tr w:rsidR="0085001B">
        <w:trPr>
          <w:trHeight w:val="577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新颁布的相关法律、行政法规，上级发布的相关文件材料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556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学校新修订的经营性国有资产管理制度文件，经营性国有资产管理相关报告、请示、会商等材料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542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学校经营性国有资产管理委员会会议材料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8500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001B">
        <w:trPr>
          <w:trHeight w:val="57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企业统计和财务报告、报表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43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专项工作（国有资本经营预算、企业产权管理、清产核资、企业国有资产评估备案、企业改制、新设立企业审核）材料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57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 w:rsidP="00ED357F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/>
                <w:kern w:val="0"/>
                <w:sz w:val="24"/>
                <w:szCs w:val="24"/>
              </w:rPr>
              <w:t>其它有归档</w:t>
            </w: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利用价值</w:t>
            </w:r>
            <w:r w:rsidRPr="00ED357F">
              <w:rPr>
                <w:rFonts w:ascii="宋体" w:hAnsi="宋体" w:cs="宋体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Pr="00ED357F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57F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570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Toc464725622"/>
            <w:r w:rsidRPr="00D9033F">
              <w:rPr>
                <w:rFonts w:ascii="宋体" w:hAnsi="宋体" w:cs="宋体" w:hint="eastAsia"/>
                <w:kern w:val="0"/>
                <w:sz w:val="24"/>
                <w:szCs w:val="24"/>
              </w:rPr>
              <w:t>房产工作</w:t>
            </w:r>
          </w:p>
        </w:tc>
      </w:tr>
      <w:tr w:rsidR="0085001B">
        <w:trPr>
          <w:trHeight w:val="570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上级有关房产管理工作的文件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关于房产工作的各项管理办法、规定及有关的规章制度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房产工作计划、总结、报告、请示、批复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房产处各类统计报表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房产处与校内外单位个人签订的购房、集资合同、协议、发放产权证存根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学校各类房产所有权证、土地证及变更的文字材料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房屋分配办法、方案、名单等材料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公房管理条例，使用方案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职工住房管理条例，公房租售合同、协议书及相关材料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危房、旧房鉴定的相关文件材料，照片及其文字说明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学校处理房产、历史遗留问题的有关材料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利用价值的文件材料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85001B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85001B" w:rsidRDefault="002F42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bookmarkEnd w:id="0"/>
    </w:tbl>
    <w:p w:rsidR="0085001B" w:rsidRDefault="0085001B">
      <w:pPr>
        <w:widowControl/>
        <w:spacing w:after="100" w:afterAutospacing="1"/>
        <w:jc w:val="left"/>
        <w:rPr>
          <w:rFonts w:ascii="Times New Roman" w:hAnsi="Times New Roman"/>
          <w:b/>
          <w:sz w:val="24"/>
          <w:szCs w:val="24"/>
        </w:rPr>
      </w:pPr>
    </w:p>
    <w:p w:rsidR="0085001B" w:rsidRDefault="0085001B">
      <w:bookmarkStart w:id="1" w:name="_GoBack"/>
      <w:bookmarkEnd w:id="1"/>
    </w:p>
    <w:sectPr w:rsidR="0085001B" w:rsidSect="0085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CD" w:rsidRDefault="002F42CD" w:rsidP="00ED357F">
      <w:r>
        <w:separator/>
      </w:r>
    </w:p>
  </w:endnote>
  <w:endnote w:type="continuationSeparator" w:id="1">
    <w:p w:rsidR="002F42CD" w:rsidRDefault="002F42CD" w:rsidP="00ED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CD" w:rsidRDefault="002F42CD" w:rsidP="00ED357F">
      <w:r>
        <w:separator/>
      </w:r>
    </w:p>
  </w:footnote>
  <w:footnote w:type="continuationSeparator" w:id="1">
    <w:p w:rsidR="002F42CD" w:rsidRDefault="002F42CD" w:rsidP="00ED3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32D91"/>
    <w:multiLevelType w:val="singleLevel"/>
    <w:tmpl w:val="94A32D9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FD1C13"/>
    <w:rsid w:val="002F42CD"/>
    <w:rsid w:val="0085001B"/>
    <w:rsid w:val="00D9033F"/>
    <w:rsid w:val="00ED357F"/>
    <w:rsid w:val="7CFD1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01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3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357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D3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357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Pluto.</dc:creator>
  <cp:lastModifiedBy>PC</cp:lastModifiedBy>
  <cp:revision>3</cp:revision>
  <dcterms:created xsi:type="dcterms:W3CDTF">2024-04-26T10:32:00Z</dcterms:created>
  <dcterms:modified xsi:type="dcterms:W3CDTF">2024-04-28T07:32:00Z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85A0433FAA661E0232122B6698B77157_41</vt:lpwstr>
  </property>
</Properties>
</file>